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34" w:rsidRPr="006F2712" w:rsidRDefault="005E4134" w:rsidP="005E413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712">
        <w:rPr>
          <w:rFonts w:ascii="標楷體" w:eastAsia="標楷體" w:hAnsi="標楷體" w:hint="eastAsia"/>
          <w:b/>
          <w:sz w:val="32"/>
          <w:szCs w:val="32"/>
        </w:rPr>
        <w:t>臨水作業安全衛生重點事項</w:t>
      </w:r>
    </w:p>
    <w:p w:rsidR="006F2712" w:rsidRDefault="006F2712" w:rsidP="00A00BC4">
      <w:pPr>
        <w:rPr>
          <w:rFonts w:ascii="標楷體" w:eastAsia="標楷體" w:hAnsi="標楷體"/>
          <w:b/>
        </w:rPr>
      </w:pPr>
    </w:p>
    <w:p w:rsidR="009F00A6" w:rsidRPr="006F2712" w:rsidRDefault="00A00BC4" w:rsidP="00A00BC4">
      <w:pPr>
        <w:rPr>
          <w:rFonts w:ascii="標楷體" w:eastAsia="標楷體" w:hAnsi="標楷體"/>
          <w:b/>
        </w:rPr>
      </w:pPr>
      <w:r w:rsidRPr="006F2712">
        <w:rPr>
          <w:rFonts w:ascii="標楷體" w:eastAsia="標楷體" w:hAnsi="標楷體" w:hint="eastAsia"/>
          <w:b/>
        </w:rPr>
        <w:t>一、</w:t>
      </w:r>
      <w:r w:rsidR="009F00A6" w:rsidRPr="006F2712">
        <w:rPr>
          <w:rFonts w:ascii="標楷體" w:eastAsia="標楷體" w:hAnsi="標楷體" w:hint="eastAsia"/>
          <w:b/>
        </w:rPr>
        <w:t>臨水、水上作業或有發生土石流之虞之地區作業</w:t>
      </w:r>
      <w:r w:rsidRPr="006F2712">
        <w:rPr>
          <w:rFonts w:ascii="標楷體" w:eastAsia="標楷體" w:hAnsi="標楷體" w:hint="eastAsia"/>
          <w:b/>
        </w:rPr>
        <w:t>：</w:t>
      </w:r>
    </w:p>
    <w:p w:rsidR="00A00BC4" w:rsidRPr="006F2712" w:rsidRDefault="00A00BC4" w:rsidP="007E1668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 xml:space="preserve">    </w:t>
      </w:r>
      <w:r w:rsidR="009F00A6" w:rsidRPr="006F2712">
        <w:rPr>
          <w:rFonts w:ascii="標楷體" w:eastAsia="標楷體" w:hAnsi="標楷體" w:hint="eastAsia"/>
        </w:rPr>
        <w:t>在有發生水位暴漲或土石流之虞之地區作業者，應訂定緊急應變措施，內容</w:t>
      </w:r>
    </w:p>
    <w:p w:rsidR="009F00A6" w:rsidRPr="006F2712" w:rsidRDefault="00A00BC4" w:rsidP="007E1668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 xml:space="preserve">    </w:t>
      </w:r>
      <w:r w:rsidR="009F00A6" w:rsidRPr="006F2712">
        <w:rPr>
          <w:rFonts w:ascii="標楷體" w:eastAsia="標楷體" w:hAnsi="標楷體" w:hint="eastAsia"/>
        </w:rPr>
        <w:t>包含：</w:t>
      </w:r>
    </w:p>
    <w:p w:rsidR="009F00A6" w:rsidRPr="006F2712" w:rsidRDefault="009F00A6" w:rsidP="009F00A6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/>
        </w:rPr>
        <w:t xml:space="preserve"> </w:t>
      </w:r>
    </w:p>
    <w:p w:rsidR="009F00A6" w:rsidRPr="006F2712" w:rsidRDefault="009F00A6" w:rsidP="00A00B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通報系統：建立作業連絡系統，包括無線連絡器材、連絡信號、連絡人員等。選任專責警戒人員，隨時與河川管理當局或相關機關連絡，了解降雨量並監視河川水位或土石流狀況，如有危險應即通知作業勞工迅即撤離，並視情況展開救援。</w:t>
      </w:r>
    </w:p>
    <w:p w:rsidR="009F00A6" w:rsidRPr="006F2712" w:rsidRDefault="009F00A6" w:rsidP="00A00B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撤離程序及救援程序：準備救生衣、救生圈及動力救生船等設施以備救援，並訓練勞工使用各種逃生、救援器材。</w:t>
      </w:r>
    </w:p>
    <w:p w:rsidR="009F00A6" w:rsidRPr="006F2712" w:rsidRDefault="009F00A6" w:rsidP="009F00A6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/>
        </w:rPr>
        <w:t xml:space="preserve"> </w:t>
      </w:r>
    </w:p>
    <w:p w:rsidR="009F00A6" w:rsidRPr="006F2712" w:rsidRDefault="007E1668" w:rsidP="009F00A6">
      <w:pPr>
        <w:rPr>
          <w:rFonts w:ascii="標楷體" w:eastAsia="標楷體" w:hAnsi="標楷體"/>
          <w:b/>
        </w:rPr>
      </w:pPr>
      <w:r w:rsidRPr="006F2712">
        <w:rPr>
          <w:rFonts w:ascii="標楷體" w:eastAsia="標楷體" w:hAnsi="標楷體" w:hint="eastAsia"/>
          <w:b/>
        </w:rPr>
        <w:t>二</w:t>
      </w:r>
      <w:r w:rsidR="009F00A6" w:rsidRPr="006F2712">
        <w:rPr>
          <w:rFonts w:ascii="標楷體" w:eastAsia="標楷體" w:hAnsi="標楷體" w:hint="eastAsia"/>
          <w:b/>
        </w:rPr>
        <w:t>、道路修復、邊坡及開挖等工程：</w:t>
      </w:r>
    </w:p>
    <w:p w:rsidR="009F00A6" w:rsidRPr="006F2712" w:rsidRDefault="009F00A6" w:rsidP="009F00A6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/>
        </w:rPr>
        <w:t xml:space="preserve"> </w:t>
      </w:r>
    </w:p>
    <w:p w:rsidR="00A00BC4" w:rsidRPr="006F2712" w:rsidRDefault="009F00A6" w:rsidP="005E41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對於道路修復及邊坡等工程有岩石滾落之危害，應使邊坡保持安全之傾斜，</w:t>
      </w:r>
    </w:p>
    <w:p w:rsidR="009F00A6" w:rsidRPr="006F2712" w:rsidRDefault="005E4134" w:rsidP="005E4134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 xml:space="preserve">    </w:t>
      </w:r>
      <w:r w:rsidR="009F00A6" w:rsidRPr="006F2712">
        <w:rPr>
          <w:rFonts w:ascii="標楷體" w:eastAsia="標楷體" w:hAnsi="標楷體" w:hint="eastAsia"/>
        </w:rPr>
        <w:t>對有飛落之虞之土石應予清除或設置擋土支撐等。</w:t>
      </w:r>
    </w:p>
    <w:p w:rsidR="00A00BC4" w:rsidRPr="006F2712" w:rsidRDefault="007E1668" w:rsidP="005E41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派員監視邊坡之落石狀況，施工前預先清理落石，必要時應即通知人員、機</w:t>
      </w:r>
    </w:p>
    <w:p w:rsidR="00A00BC4" w:rsidRPr="006F2712" w:rsidRDefault="005E4134" w:rsidP="005E4134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 xml:space="preserve">    </w:t>
      </w:r>
      <w:r w:rsidR="007E1668" w:rsidRPr="006F2712">
        <w:rPr>
          <w:rFonts w:ascii="標楷體" w:eastAsia="標楷體" w:hAnsi="標楷體" w:hint="eastAsia"/>
        </w:rPr>
        <w:t>具撤離。</w:t>
      </w:r>
    </w:p>
    <w:p w:rsidR="009F00A6" w:rsidRPr="006F2712" w:rsidRDefault="009F00A6" w:rsidP="005E41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挖土機等營建機械作業時應指派專人指揮，嚴禁勞工進入操作半徑範圍內，挖土機及運土車應裝設倒車或旋轉警示燈及蜂鳴器，避免勞工被撞擊之危害。</w:t>
      </w:r>
    </w:p>
    <w:p w:rsidR="009F00A6" w:rsidRPr="006F2712" w:rsidRDefault="007E1668" w:rsidP="005E41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挖土機及運土車作業時有翻落、表土崩塌等危害，應注意行經路徑並以鋪設鋼板等方式整理工作場所以預防翻倒、翻落。</w:t>
      </w:r>
    </w:p>
    <w:p w:rsidR="009F00A6" w:rsidRPr="006F2712" w:rsidRDefault="009F00A6" w:rsidP="005E41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從事土砂、岩石等之露天開挖，應注意設置擋土支撐或確認土砂、岩石等無倒塌、崩塌之虞方可施工。</w:t>
      </w:r>
    </w:p>
    <w:p w:rsidR="009F00A6" w:rsidRPr="006F2712" w:rsidRDefault="009F00A6" w:rsidP="009F00A6">
      <w:pPr>
        <w:rPr>
          <w:rFonts w:ascii="標楷體" w:eastAsia="標楷體" w:hAnsi="標楷體"/>
        </w:rPr>
      </w:pPr>
      <w:r w:rsidRPr="006F2712">
        <w:rPr>
          <w:rFonts w:ascii="標楷體" w:eastAsia="標楷體" w:hAnsi="標楷體"/>
        </w:rPr>
        <w:t xml:space="preserve"> </w:t>
      </w:r>
    </w:p>
    <w:p w:rsidR="0084184F" w:rsidRPr="006F2712" w:rsidRDefault="00A00BC4" w:rsidP="00A00BC4">
      <w:pPr>
        <w:rPr>
          <w:rFonts w:ascii="標楷體" w:eastAsia="標楷體" w:hAnsi="標楷體"/>
          <w:b/>
        </w:rPr>
      </w:pPr>
      <w:r w:rsidRPr="006F2712">
        <w:rPr>
          <w:rFonts w:ascii="標楷體" w:eastAsia="標楷體" w:hAnsi="標楷體" w:hint="eastAsia"/>
          <w:b/>
        </w:rPr>
        <w:t>三、道路或河川清淤作業：</w:t>
      </w:r>
    </w:p>
    <w:p w:rsidR="00A00BC4" w:rsidRPr="006F2712" w:rsidRDefault="00A00BC4" w:rsidP="005E413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F2712">
        <w:rPr>
          <w:rFonts w:ascii="標楷體" w:eastAsia="標楷體" w:hAnsi="標楷體" w:hint="eastAsia"/>
        </w:rPr>
        <w:t>作業時有水位暴漲、土石流、岩石滾落或車輛機械撞擊之危害時，預防規定如一及二。</w:t>
      </w:r>
    </w:p>
    <w:p w:rsidR="00A00BC4" w:rsidRDefault="00A00BC4" w:rsidP="005E4134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6F2712">
        <w:rPr>
          <w:rFonts w:ascii="標楷體" w:eastAsia="標楷體" w:hAnsi="標楷體" w:hint="eastAsia"/>
        </w:rPr>
        <w:t>作業時如有尖銳物刺穿四肢或有皮膚感染之虞，應使勞工穿戴雨鞋手套或防水衣等防護設備。</w:t>
      </w:r>
    </w:p>
    <w:p w:rsidR="000E048B" w:rsidRDefault="000E048B" w:rsidP="000E048B">
      <w:pPr>
        <w:pStyle w:val="a3"/>
        <w:ind w:leftChars="0"/>
        <w:rPr>
          <w:rFonts w:ascii="標楷體" w:eastAsia="標楷體" w:hAnsi="標楷體" w:hint="eastAsia"/>
        </w:rPr>
      </w:pPr>
    </w:p>
    <w:p w:rsidR="000E048B" w:rsidRDefault="000E048B" w:rsidP="000E048B">
      <w:pPr>
        <w:pStyle w:val="a3"/>
        <w:ind w:leftChars="0"/>
        <w:rPr>
          <w:rFonts w:ascii="標楷體" w:eastAsia="標楷體" w:hAnsi="標楷體" w:hint="eastAsia"/>
        </w:rPr>
      </w:pPr>
    </w:p>
    <w:p w:rsidR="000E048B" w:rsidRDefault="000E048B" w:rsidP="000E048B">
      <w:pPr>
        <w:pStyle w:val="a3"/>
        <w:ind w:leftChars="0"/>
        <w:rPr>
          <w:rFonts w:ascii="標楷體" w:eastAsia="標楷體" w:hAnsi="標楷體" w:hint="eastAsia"/>
        </w:rPr>
      </w:pPr>
    </w:p>
    <w:p w:rsidR="000E048B" w:rsidRDefault="000E048B" w:rsidP="000E048B">
      <w:pPr>
        <w:rPr>
          <w:rFonts w:ascii="標楷體" w:eastAsia="標楷體" w:hAnsi="標楷體" w:hint="eastAsia"/>
        </w:rPr>
      </w:pPr>
    </w:p>
    <w:p w:rsidR="000E048B" w:rsidRDefault="000E048B" w:rsidP="000E048B">
      <w:pPr>
        <w:rPr>
          <w:rFonts w:ascii="標楷體" w:eastAsia="標楷體" w:hAnsi="標楷體" w:hint="eastAsia"/>
        </w:rPr>
      </w:pPr>
    </w:p>
    <w:p w:rsidR="000E048B" w:rsidRPr="000E048B" w:rsidRDefault="000E048B" w:rsidP="000E048B">
      <w:pPr>
        <w:rPr>
          <w:rFonts w:ascii="標楷體" w:eastAsia="標楷體" w:hAnsi="標楷體" w:hint="eastAsia"/>
        </w:rPr>
      </w:pPr>
    </w:p>
    <w:p w:rsidR="000E048B" w:rsidRDefault="000E048B" w:rsidP="000E048B">
      <w:pPr>
        <w:adjustRightInd w:val="0"/>
        <w:snapToGrid w:val="0"/>
        <w:jc w:val="center"/>
        <w:textAlignment w:val="top"/>
        <w:rPr>
          <w:rFonts w:ascii="標楷體" w:eastAsia="標楷體" w:hAnsi="Times New Roman" w:cs="Times New Roman" w:hint="eastAsia"/>
          <w:sz w:val="36"/>
          <w:szCs w:val="24"/>
        </w:rPr>
      </w:pPr>
    </w:p>
    <w:p w:rsidR="000E048B" w:rsidRPr="000E048B" w:rsidRDefault="000E048B" w:rsidP="000E048B">
      <w:pPr>
        <w:adjustRightInd w:val="0"/>
        <w:snapToGrid w:val="0"/>
        <w:jc w:val="center"/>
        <w:textAlignment w:val="top"/>
        <w:rPr>
          <w:rFonts w:ascii="標楷體" w:eastAsia="標楷體" w:hAnsi="Times New Roman" w:cs="Times New Roman" w:hint="eastAsia"/>
          <w:sz w:val="36"/>
          <w:szCs w:val="24"/>
        </w:rPr>
      </w:pPr>
      <w:bookmarkStart w:id="0" w:name="_GoBack"/>
      <w:bookmarkEnd w:id="0"/>
      <w:r w:rsidRPr="000E048B">
        <w:rPr>
          <w:rFonts w:ascii="標楷體" w:eastAsia="標楷體" w:hAnsi="Times New Roman" w:cs="Times New Roman" w:hint="eastAsia"/>
          <w:sz w:val="36"/>
          <w:szCs w:val="24"/>
        </w:rPr>
        <w:lastRenderedPageBreak/>
        <w:t>臨水作業安全衛生設施檢點表</w:t>
      </w:r>
    </w:p>
    <w:p w:rsidR="000E048B" w:rsidRPr="000E048B" w:rsidRDefault="000E048B" w:rsidP="000E048B">
      <w:pPr>
        <w:adjustRightInd w:val="0"/>
        <w:snapToGrid w:val="0"/>
        <w:jc w:val="center"/>
        <w:textAlignment w:val="top"/>
        <w:rPr>
          <w:rFonts w:ascii="標楷體" w:eastAsia="標楷體" w:hAnsi="Times New Roman" w:cs="Times New Roman"/>
          <w:sz w:val="36"/>
          <w:szCs w:val="24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4491"/>
        <w:gridCol w:w="1417"/>
        <w:gridCol w:w="1985"/>
        <w:gridCol w:w="1259"/>
      </w:tblGrid>
      <w:tr w:rsidR="000E048B" w:rsidRPr="000E048B" w:rsidTr="00B82AB1">
        <w:trPr>
          <w:cantSplit/>
          <w:trHeight w:val="340"/>
          <w:jc w:val="center"/>
        </w:trPr>
        <w:tc>
          <w:tcPr>
            <w:tcW w:w="9608" w:type="dxa"/>
            <w:gridSpan w:val="5"/>
            <w:vAlign w:val="center"/>
          </w:tcPr>
          <w:p w:rsidR="000E048B" w:rsidRPr="000E048B" w:rsidRDefault="000E048B" w:rsidP="000E048B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0E048B">
              <w:rPr>
                <w:rFonts w:ascii="標楷體" w:eastAsia="標楷體" w:hAnsi="標楷體" w:cs="Times New Roman" w:hint="eastAsia"/>
                <w:szCs w:val="24"/>
              </w:rPr>
              <w:t xml:space="preserve">工程名稱：                                                     </w:t>
            </w:r>
          </w:p>
          <w:p w:rsidR="000E048B" w:rsidRPr="000E048B" w:rsidRDefault="000E048B" w:rsidP="000E048B">
            <w:pPr>
              <w:rPr>
                <w:rFonts w:ascii="全真魏碑體" w:eastAsia="全真魏碑體" w:hAnsi="Times New Roman" w:cs="Times New Roman"/>
                <w:sz w:val="20"/>
                <w:szCs w:val="24"/>
              </w:rPr>
            </w:pPr>
            <w:r w:rsidRPr="000E048B">
              <w:rPr>
                <w:rFonts w:ascii="標楷體" w:eastAsia="標楷體" w:hAnsi="標楷體" w:cs="Times New Roman" w:hint="eastAsia"/>
                <w:szCs w:val="24"/>
              </w:rPr>
              <w:t>檢查位置：</w:t>
            </w: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9608" w:type="dxa"/>
            <w:gridSpan w:val="5"/>
            <w:vAlign w:val="center"/>
          </w:tcPr>
          <w:p w:rsidR="000E048B" w:rsidRPr="000E048B" w:rsidRDefault="000E048B" w:rsidP="000E048B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0E048B">
              <w:rPr>
                <w:rFonts w:ascii="標楷體" w:eastAsia="標楷體" w:hAnsi="標楷體" w:cs="Times New Roman" w:hint="eastAsia"/>
                <w:szCs w:val="24"/>
              </w:rPr>
              <w:t xml:space="preserve">檢查日期：    年   月    日   </w:t>
            </w:r>
          </w:p>
          <w:p w:rsidR="000E048B" w:rsidRPr="000E048B" w:rsidRDefault="000E048B" w:rsidP="000E048B">
            <w:pPr>
              <w:rPr>
                <w:rFonts w:ascii="標楷體" w:eastAsia="標楷體" w:hAnsi="標楷體" w:cs="Times New Roman"/>
                <w:szCs w:val="24"/>
              </w:rPr>
            </w:pPr>
            <w:r w:rsidRPr="000E048B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※經檢查合格之項目在檢查結果欄內劃「○」，</w:t>
            </w:r>
            <w:proofErr w:type="gramStart"/>
            <w:r w:rsidRPr="000E048B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不</w:t>
            </w:r>
            <w:proofErr w:type="gramEnd"/>
            <w:r w:rsidRPr="000E048B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合格者劃「×」，</w:t>
            </w:r>
            <w:proofErr w:type="gramStart"/>
            <w:r w:rsidRPr="000E048B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不適用者劃</w:t>
            </w:r>
            <w:proofErr w:type="gramEnd"/>
            <w:r w:rsidRPr="000E048B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「/」。  </w:t>
            </w:r>
            <w:r w:rsidRPr="000E048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0E048B" w:rsidRPr="000E048B" w:rsidTr="00B82AB1">
        <w:trPr>
          <w:trHeight w:val="482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491" w:type="dxa"/>
            <w:vAlign w:val="center"/>
          </w:tcPr>
          <w:p w:rsidR="000E048B" w:rsidRPr="000E048B" w:rsidRDefault="000E048B" w:rsidP="000E048B">
            <w:pPr>
              <w:spacing w:after="20" w:line="26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檢 查 部 份（項 目）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26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檢</w:t>
            </w:r>
            <w:r w:rsidRPr="000E048B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查</w:t>
            </w:r>
            <w:r w:rsidRPr="000E048B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結</w:t>
            </w:r>
            <w:r w:rsidRPr="000E048B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果</w:t>
            </w: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26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缺失改善情形</w:t>
            </w:r>
          </w:p>
        </w:tc>
        <w:tc>
          <w:tcPr>
            <w:tcW w:w="1259" w:type="dxa"/>
            <w:vAlign w:val="center"/>
          </w:tcPr>
          <w:p w:rsidR="000E048B" w:rsidRPr="000E048B" w:rsidRDefault="000E048B" w:rsidP="000E048B">
            <w:pPr>
              <w:spacing w:after="20" w:line="26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備註</w:t>
            </w:r>
          </w:p>
        </w:tc>
      </w:tr>
      <w:tr w:rsidR="000E048B" w:rsidRPr="000E048B" w:rsidTr="00B82AB1">
        <w:trPr>
          <w:cantSplit/>
          <w:trHeight w:val="629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依作業環境、河川特性擬訂緊急應變計畫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491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通報系統之通報單位、救援單位等之連絡人員姓名、電話等，應揭示於工務所顯明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易見處</w:t>
            </w:r>
            <w:proofErr w:type="gramEnd"/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選任專責警戒人員，與河川管理當局或相關機關連絡，了解該地區及上游降雨量。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設置防止勞工落水之設施或使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勞工著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用救生衣。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依水域危險性及勞工人數，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備置足敷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使用之動力救生船、救生艇、輕艇或救生筏。(水深、水流及水域範圍等甚小，備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置船筏有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困難，且使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勞工著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用救生衣、提供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易於攀握之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救生索、救生圈或救生浮具等足以防止溺水者，不在此限)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每艘船筏配備長度十五公尺，直徑九點五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毫米之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聚丙烯纖維繩索，且其上掛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繫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與最大可救援人數相同數量之救生圈、船鈎及救生衣。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有湍流、潮流之情況，預先架設延伸過水面且位於作業場所上方之繩索，其上掛</w:t>
            </w:r>
            <w:proofErr w:type="gramStart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繫</w:t>
            </w:r>
            <w:proofErr w:type="gramEnd"/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可支持拉住落水者之救生圈。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可通知相關人員參與救援行動之警報系統或電訊連絡設備。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340"/>
          <w:jc w:val="center"/>
        </w:trPr>
        <w:tc>
          <w:tcPr>
            <w:tcW w:w="456" w:type="dxa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4491" w:type="dxa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  <w:r w:rsidRPr="000E048B">
              <w:rPr>
                <w:rFonts w:ascii="標楷體" w:eastAsia="標楷體" w:hAnsi="Times New Roman" w:cs="Times New Roman" w:hint="eastAsia"/>
                <w:szCs w:val="24"/>
              </w:rPr>
              <w:t>救生衣、救生圈、救生繩索、救生船、警報系統、連絡器材之維護保養</w:t>
            </w:r>
          </w:p>
        </w:tc>
        <w:tc>
          <w:tcPr>
            <w:tcW w:w="1417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center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0E048B" w:rsidRPr="000E048B" w:rsidRDefault="000E048B" w:rsidP="000E048B">
            <w:pPr>
              <w:spacing w:after="20" w:line="400" w:lineRule="exact"/>
              <w:jc w:val="both"/>
              <w:textAlignment w:val="top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048B" w:rsidRPr="000E048B" w:rsidTr="00B82AB1">
        <w:trPr>
          <w:cantSplit/>
          <w:trHeight w:val="842"/>
          <w:jc w:val="center"/>
        </w:trPr>
        <w:tc>
          <w:tcPr>
            <w:tcW w:w="9608" w:type="dxa"/>
            <w:gridSpan w:val="5"/>
            <w:vAlign w:val="center"/>
          </w:tcPr>
          <w:p w:rsidR="000E048B" w:rsidRPr="000E048B" w:rsidRDefault="000E048B" w:rsidP="000E048B">
            <w:pPr>
              <w:spacing w:after="20" w:line="240" w:lineRule="exact"/>
              <w:jc w:val="both"/>
              <w:textAlignment w:val="top"/>
              <w:rPr>
                <w:rFonts w:ascii="標楷體" w:eastAsia="標楷體" w:hAnsi="標楷體" w:cs="Times New Roman"/>
                <w:szCs w:val="24"/>
              </w:rPr>
            </w:pPr>
            <w:r w:rsidRPr="000E048B">
              <w:rPr>
                <w:rFonts w:ascii="標楷體" w:eastAsia="標楷體" w:hAnsi="標楷體" w:cs="Times New Roman" w:hint="eastAsia"/>
                <w:szCs w:val="24"/>
              </w:rPr>
              <w:t xml:space="preserve">檢查人員：                </w:t>
            </w:r>
            <w:proofErr w:type="gramStart"/>
            <w:r w:rsidRPr="000E048B">
              <w:rPr>
                <w:rFonts w:ascii="標楷體" w:eastAsia="標楷體" w:hAnsi="標楷體" w:cs="Times New Roman" w:hint="eastAsia"/>
                <w:szCs w:val="24"/>
              </w:rPr>
              <w:t>職安管理</w:t>
            </w:r>
            <w:proofErr w:type="gramEnd"/>
            <w:r w:rsidRPr="000E048B">
              <w:rPr>
                <w:rFonts w:ascii="標楷體" w:eastAsia="標楷體" w:hAnsi="標楷體" w:cs="Times New Roman" w:hint="eastAsia"/>
                <w:szCs w:val="24"/>
              </w:rPr>
              <w:t>人員：               工地負責人：</w:t>
            </w:r>
          </w:p>
        </w:tc>
      </w:tr>
    </w:tbl>
    <w:p w:rsidR="000E048B" w:rsidRPr="000E048B" w:rsidRDefault="000E048B" w:rsidP="000E048B">
      <w:pPr>
        <w:pStyle w:val="a3"/>
        <w:ind w:leftChars="0"/>
        <w:rPr>
          <w:rFonts w:ascii="標楷體" w:eastAsia="標楷體" w:hAnsi="標楷體"/>
        </w:rPr>
      </w:pPr>
    </w:p>
    <w:sectPr w:rsidR="000E048B" w:rsidRPr="000E048B" w:rsidSect="000E048B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1B" w:rsidRDefault="009C291B" w:rsidP="006F2712">
      <w:r>
        <w:separator/>
      </w:r>
    </w:p>
  </w:endnote>
  <w:endnote w:type="continuationSeparator" w:id="0">
    <w:p w:rsidR="009C291B" w:rsidRDefault="009C291B" w:rsidP="006F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1B" w:rsidRDefault="009C291B" w:rsidP="006F2712">
      <w:r>
        <w:separator/>
      </w:r>
    </w:p>
  </w:footnote>
  <w:footnote w:type="continuationSeparator" w:id="0">
    <w:p w:rsidR="009C291B" w:rsidRDefault="009C291B" w:rsidP="006F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FD1"/>
    <w:multiLevelType w:val="hybridMultilevel"/>
    <w:tmpl w:val="9F1EB65A"/>
    <w:lvl w:ilvl="0" w:tplc="E8E2B6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B84E5D"/>
    <w:multiLevelType w:val="hybridMultilevel"/>
    <w:tmpl w:val="76CE19BE"/>
    <w:lvl w:ilvl="0" w:tplc="CDB42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97C31"/>
    <w:multiLevelType w:val="hybridMultilevel"/>
    <w:tmpl w:val="3062A7F0"/>
    <w:lvl w:ilvl="0" w:tplc="F05693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ED35B0D"/>
    <w:multiLevelType w:val="hybridMultilevel"/>
    <w:tmpl w:val="2848C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4E2CD1"/>
    <w:multiLevelType w:val="hybridMultilevel"/>
    <w:tmpl w:val="2842B896"/>
    <w:lvl w:ilvl="0" w:tplc="50CC00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A6"/>
    <w:rsid w:val="000E048B"/>
    <w:rsid w:val="004E3983"/>
    <w:rsid w:val="005E4134"/>
    <w:rsid w:val="006F2712"/>
    <w:rsid w:val="007E1668"/>
    <w:rsid w:val="0084184F"/>
    <w:rsid w:val="009C291B"/>
    <w:rsid w:val="009F00A6"/>
    <w:rsid w:val="00A00BC4"/>
    <w:rsid w:val="00B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2017-05-11T23:28:00Z</dcterms:created>
  <dcterms:modified xsi:type="dcterms:W3CDTF">2017-05-11T23:28:00Z</dcterms:modified>
</cp:coreProperties>
</file>